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lang w:val="en-US"/>
        </w:rPr>
        <w:t xml:space="preserve">How </w:t>
      </w:r>
      <w:r>
        <w:rPr>
          <w:rFonts w:ascii="Times Roman" w:hAnsi="Times Roman" w:hint="default"/>
          <w:b w:val="1"/>
          <w:bCs w:val="1"/>
          <w:sz w:val="48"/>
          <w:szCs w:val="48"/>
          <w:rtl w:val="1"/>
        </w:rPr>
        <w:t>‘</w:t>
      </w:r>
      <w:r>
        <w:rPr>
          <w:rFonts w:ascii="Times Roman" w:hAnsi="Times Roman"/>
          <w:b w:val="1"/>
          <w:bCs w:val="1"/>
          <w:sz w:val="48"/>
          <w:szCs w:val="48"/>
          <w:rtl w:val="0"/>
          <w:lang w:val="en-US"/>
        </w:rPr>
        <w:t>Not in My Backyard</w:t>
      </w:r>
      <w:r>
        <w:rPr>
          <w:rFonts w:ascii="Times Roman" w:hAnsi="Times Roman" w:hint="default"/>
          <w:b w:val="1"/>
          <w:bCs w:val="1"/>
          <w:sz w:val="48"/>
          <w:szCs w:val="48"/>
          <w:rtl w:val="1"/>
        </w:rPr>
        <w:t xml:space="preserve">’ </w:t>
      </w:r>
      <w:r>
        <w:rPr>
          <w:rFonts w:ascii="Times Roman" w:hAnsi="Times Roman"/>
          <w:b w:val="1"/>
          <w:bCs w:val="1"/>
          <w:sz w:val="48"/>
          <w:szCs w:val="48"/>
          <w:rtl w:val="0"/>
          <w:lang w:val="en-US"/>
        </w:rPr>
        <w:t xml:space="preserve">Became </w:t>
      </w:r>
      <w:r>
        <w:rPr>
          <w:rFonts w:ascii="Times Roman" w:hAnsi="Times Roman" w:hint="default"/>
          <w:b w:val="1"/>
          <w:bCs w:val="1"/>
          <w:sz w:val="48"/>
          <w:szCs w:val="48"/>
          <w:rtl w:val="1"/>
        </w:rPr>
        <w:t>‘</w:t>
      </w:r>
      <w:r>
        <w:rPr>
          <w:rFonts w:ascii="Times Roman" w:hAnsi="Times Roman"/>
          <w:b w:val="1"/>
          <w:bCs w:val="1"/>
          <w:sz w:val="48"/>
          <w:szCs w:val="48"/>
          <w:rtl w:val="0"/>
          <w:lang w:val="en-US"/>
        </w:rPr>
        <w:t>Not in My Neighborhood</w:t>
      </w:r>
      <w:r>
        <w:rPr>
          <w:rFonts w:ascii="Times Roman" w:hAnsi="Times Roman" w:hint="default"/>
          <w:b w:val="1"/>
          <w:bCs w:val="1"/>
          <w:sz w:val="48"/>
          <w:szCs w:val="48"/>
          <w:rtl w:val="1"/>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 expectation that homeowners should be able to reach beyond their property lines has become deeply embedded</w:t>
      </w:r>
    </w:p>
    <w:p>
      <w:pPr>
        <w:pStyle w:val="Default"/>
        <w:bidi w:val="0"/>
        <w:spacing w:before="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177800</wp:posOffset>
            </wp:positionV>
            <wp:extent cx="5943600" cy="4393853"/>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4393853"/>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outline w:val="0"/>
          <w:color w:val="0000ee"/>
          <w:rtl w:val="0"/>
          <w14:textFill>
            <w14:solidFill>
              <w14:srgbClr w14:val="0000EE"/>
            </w14:solidFill>
          </w14:textFill>
        </w:rPr>
      </w:pPr>
      <w:r>
        <w:rPr>
          <w:rFonts w:ascii="Times Roman" w:cs="Times Roman" w:hAnsi="Times Roman" w:eastAsia="Times Roman"/>
          <w:outline w:val="0"/>
          <w:color w:val="0000ee"/>
          <w:rtl w:val="0"/>
          <w14:textFill>
            <w14:solidFill>
              <w14:srgbClr w14:val="0000EE"/>
            </w14:solidFill>
          </w14:textFill>
        </w:rPr>
        <w:drawing xmlns:a="http://schemas.openxmlformats.org/drawingml/2006/main">
          <wp:inline distT="0" distB="0" distL="0" distR="0">
            <wp:extent cx="1002910" cy="100291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002910" cy="1002910"/>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Times Roman" w:cs="Times Roman" w:hAnsi="Times Roman" w:eastAsia="Times Roman"/>
          <w:outline w:val="0"/>
          <w:color w:val="0000ee"/>
          <w:u w:val="single"/>
          <w:rtl w:val="0"/>
          <w14:textFill>
            <w14:solidFill>
              <w14:srgbClr w14:val="0000EE"/>
            </w14:solidFill>
          </w14:textFill>
        </w:rPr>
      </w:pPr>
      <w:r>
        <w:rPr>
          <w:rFonts w:ascii="Times Roman" w:hAnsi="Times Roman"/>
          <w:outline w:val="0"/>
          <w:color w:val="0000ee"/>
          <w:u w:val="single"/>
          <w:rtl w:val="0"/>
          <w:lang w:val="en-US"/>
          <w14:textFill>
            <w14:solidFill>
              <w14:srgbClr w14:val="0000EE"/>
            </w14:solidFill>
          </w14:textFill>
        </w:rPr>
        <w:t xml:space="preserve">By </w:t>
      </w:r>
      <w:r>
        <w:rPr>
          <w:rFonts w:ascii="Times Roman" w:cs="Times Roman" w:hAnsi="Times Roman" w:eastAsia="Times Roman"/>
          <w:outline w:val="0"/>
          <w:color w:val="0000ee"/>
          <w:u w:val="single"/>
          <w:rtl w:val="0"/>
          <w14:textFill>
            <w14:solidFill>
              <w14:srgbClr w14:val="0000EE"/>
            </w14:solidFill>
          </w14:textFill>
        </w:rPr>
        <w:fldChar w:fldCharType="begin" w:fldLock="0"/>
      </w:r>
      <w:r>
        <w:rPr>
          <w:rFonts w:ascii="Times Roman" w:cs="Times Roman" w:hAnsi="Times Roman" w:eastAsia="Times Roman"/>
          <w:outline w:val="0"/>
          <w:color w:val="0000ee"/>
          <w:u w:val="single"/>
          <w:rtl w:val="0"/>
          <w14:textFill>
            <w14:solidFill>
              <w14:srgbClr w14:val="0000EE"/>
            </w14:solidFill>
          </w14:textFill>
        </w:rPr>
        <w:instrText xml:space="preserve"> HYPERLINK "https://www.nytimes.com/by/emily-badger"</w:instrText>
      </w:r>
      <w:r>
        <w:rPr>
          <w:rFonts w:ascii="Times Roman" w:cs="Times Roman" w:hAnsi="Times Roman" w:eastAsia="Times Roman"/>
          <w:outline w:val="0"/>
          <w:color w:val="0000ee"/>
          <w:u w:val="single"/>
          <w:rtl w:val="0"/>
          <w14:textFill>
            <w14:solidFill>
              <w14:srgbClr w14:val="0000EE"/>
            </w14:solidFill>
          </w14:textFill>
        </w:rPr>
        <w:fldChar w:fldCharType="separate" w:fldLock="0"/>
      </w:r>
      <w:r>
        <w:rPr>
          <w:rFonts w:ascii="Times Roman" w:hAnsi="Times Roman"/>
          <w:outline w:val="0"/>
          <w:color w:val="0000ee"/>
          <w:u w:val="single"/>
          <w:rtl w:val="0"/>
          <w:lang w:val="en-US"/>
          <w14:textFill>
            <w14:solidFill>
              <w14:srgbClr w14:val="0000EE"/>
            </w14:solidFill>
          </w14:textFill>
        </w:rPr>
        <w:t>Emily Badger</w:t>
      </w:r>
      <w:r>
        <w:rPr>
          <w:rFonts w:ascii="Times Roman" w:cs="Times Roman" w:hAnsi="Times Roman" w:eastAsia="Times Roman"/>
          <w:outline w:val="0"/>
          <w:color w:val="0000ee"/>
          <w:u w:val="single"/>
          <w:rtl w:val="0"/>
          <w14:textFill>
            <w14:solidFill>
              <w14:srgbClr w14:val="0000EE"/>
            </w14:solidFill>
          </w14:textFill>
        </w:rPr>
        <w:fldChar w:fldCharType="end" w:fldLock="0"/>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rPr>
        <w:t>Jan. 3, 2018</w:t>
      </w:r>
      <w:r>
        <w:rPr>
          <w:rFonts w:ascii="Times Roman" w:hAnsi="Times Roman"/>
          <w:rtl w:val="0"/>
          <w:lang w:val="en-US"/>
        </w:rPr>
        <w:t xml:space="preserve">.       </w:t>
      </w:r>
      <w:r>
        <w:rPr>
          <w:rFonts w:ascii="Times Roman" w:hAnsi="Times Roman"/>
          <w:rtl w:val="0"/>
          <w:lang w:val="en-US"/>
        </w:rPr>
        <w:t>A homey scene in Yonkers in 1942.Credit...Library of Congress</w:t>
      </w:r>
    </w:p>
    <w:p>
      <w:pPr>
        <w:pStyle w:val="Default"/>
        <w:bidi w:val="0"/>
        <w:spacing w:before="0" w:after="240" w:line="240" w:lineRule="auto"/>
        <w:ind w:left="0" w:right="0" w:firstLine="0"/>
        <w:jc w:val="left"/>
        <w:rPr>
          <w:rFonts w:ascii="Times Roman" w:cs="Times Roman" w:hAnsi="Times Roman" w:eastAsia="Times Roman"/>
          <w:outline w:val="0"/>
          <w:color w:val="0000ee"/>
          <w:u w:val="single"/>
          <w:rtl w:val="0"/>
          <w14:textFill>
            <w14:solidFill>
              <w14:srgbClr w14:val="0000EE"/>
            </w14:solidFill>
          </w14:textFill>
        </w:rPr>
      </w:pPr>
      <w:r>
        <w:rPr>
          <w:rFonts w:ascii="Times Roman" w:hAnsi="Times Roman"/>
          <w:outline w:val="0"/>
          <w:color w:val="0000ee"/>
          <w:u w:val="single"/>
          <w:rtl w:val="0"/>
          <w:lang w:val="en-US"/>
          <w14:textFill>
            <w14:solidFill>
              <w14:srgbClr w14:val="0000EE"/>
            </w14:solidFill>
          </w14:textFill>
        </w:rPr>
        <w:t>In Seattle, the neighbors don</w:t>
      </w:r>
      <w:r>
        <w:rPr>
          <w:rFonts w:ascii="Times Roman" w:hAnsi="Times Roman" w:hint="default"/>
          <w:outline w:val="0"/>
          <w:color w:val="0000ee"/>
          <w:u w:val="single"/>
          <w:rtl w:val="1"/>
          <w14:textFill>
            <w14:solidFill>
              <w14:srgbClr w14:val="0000EE"/>
            </w14:solidFill>
          </w14:textFill>
        </w:rPr>
        <w:t>’</w:t>
      </w:r>
      <w:r>
        <w:rPr>
          <w:rFonts w:ascii="Times Roman" w:hAnsi="Times Roman"/>
          <w:outline w:val="0"/>
          <w:color w:val="0000ee"/>
          <w:u w:val="single"/>
          <w:rtl w:val="0"/>
          <w:lang w:val="en-US"/>
          <w14:textFill>
            <w14:solidFill>
              <w14:srgbClr w14:val="0000EE"/>
            </w14:solidFill>
          </w14:textFill>
        </w:rPr>
        <w:t xml:space="preserve">t want </w:t>
      </w:r>
      <w:r>
        <w:rPr>
          <w:rFonts w:ascii="Times Roman" w:cs="Times Roman" w:hAnsi="Times Roman" w:eastAsia="Times Roman"/>
          <w:outline w:val="0"/>
          <w:color w:val="0000ee"/>
          <w:u w:val="single"/>
          <w:rtl w:val="0"/>
          <w14:textFill>
            <w14:solidFill>
              <w14:srgbClr w14:val="0000EE"/>
            </w14:solidFill>
          </w14:textFill>
        </w:rPr>
        <w:fldChar w:fldCharType="begin" w:fldLock="0"/>
      </w:r>
      <w:r>
        <w:rPr>
          <w:rFonts w:ascii="Times Roman" w:cs="Times Roman" w:hAnsi="Times Roman" w:eastAsia="Times Roman"/>
          <w:outline w:val="0"/>
          <w:color w:val="0000ee"/>
          <w:u w:val="single"/>
          <w:rtl w:val="0"/>
          <w14:textFill>
            <w14:solidFill>
              <w14:srgbClr w14:val="0000EE"/>
            </w14:solidFill>
          </w14:textFill>
        </w:rPr>
        <w:instrText xml:space="preserve"> HYPERLINK "https://www.thestranger.com/news/2017/12/14/25630833/could-wealthy-neighbors-kill-seattles-plan-to-build-affordable-housing-in-magnolia-again"</w:instrText>
      </w:r>
      <w:r>
        <w:rPr>
          <w:rFonts w:ascii="Times Roman" w:cs="Times Roman" w:hAnsi="Times Roman" w:eastAsia="Times Roman"/>
          <w:outline w:val="0"/>
          <w:color w:val="0000ee"/>
          <w:u w:val="single"/>
          <w:rtl w:val="0"/>
          <w14:textFill>
            <w14:solidFill>
              <w14:srgbClr w14:val="0000EE"/>
            </w14:solidFill>
          </w14:textFill>
        </w:rPr>
        <w:fldChar w:fldCharType="separate" w:fldLock="0"/>
      </w:r>
      <w:r>
        <w:rPr>
          <w:rFonts w:ascii="Times Roman" w:hAnsi="Times Roman"/>
          <w:outline w:val="0"/>
          <w:color w:val="0000ee"/>
          <w:u w:val="single"/>
          <w:rtl w:val="0"/>
          <w:lang w:val="en-US"/>
          <w14:textFill>
            <w14:solidFill>
              <w14:srgbClr w14:val="0000EE"/>
            </w14:solidFill>
          </w14:textFill>
        </w:rPr>
        <w:t>apartments for formerly homeless seniors nearby</w:t>
      </w:r>
      <w:r>
        <w:rPr>
          <w:rFonts w:ascii="Times Roman" w:cs="Times Roman" w:hAnsi="Times Roman" w:eastAsia="Times Roman"/>
          <w:outline w:val="0"/>
          <w:color w:val="0000ee"/>
          <w:u w:val="single"/>
          <w:rtl w:val="0"/>
          <w14:textFill>
            <w14:solidFill>
              <w14:srgbClr w14:val="0000EE"/>
            </w14:solidFill>
          </w14:textFill>
        </w:rPr>
        <w:fldChar w:fldCharType="end" w:fldLock="0"/>
      </w:r>
      <w:r>
        <w:rPr>
          <w:rFonts w:ascii="Times Roman" w:hAnsi="Times Roman"/>
          <w:outline w:val="0"/>
          <w:color w:val="0000ee"/>
          <w:u w:val="single"/>
          <w:rtl w:val="0"/>
          <w:lang w:val="en-US"/>
          <w14:textFill>
            <w14:solidFill>
              <w14:srgbClr w14:val="0000EE"/>
            </w14:solidFill>
          </w14:textFill>
        </w:rPr>
        <w:t xml:space="preserve">. In Los Angeles, they </w:t>
      </w:r>
      <w:r>
        <w:rPr>
          <w:rFonts w:ascii="Times Roman" w:cs="Times Roman" w:hAnsi="Times Roman" w:eastAsia="Times Roman"/>
          <w:outline w:val="0"/>
          <w:color w:val="0000ee"/>
          <w:u w:val="single"/>
          <w:rtl w:val="0"/>
          <w14:textFill>
            <w14:solidFill>
              <w14:srgbClr w14:val="0000EE"/>
            </w14:solidFill>
          </w14:textFill>
        </w:rPr>
        <w:fldChar w:fldCharType="begin" w:fldLock="0"/>
      </w:r>
      <w:r>
        <w:rPr>
          <w:rFonts w:ascii="Times Roman" w:cs="Times Roman" w:hAnsi="Times Roman" w:eastAsia="Times Roman"/>
          <w:outline w:val="0"/>
          <w:color w:val="0000ee"/>
          <w:u w:val="single"/>
          <w:rtl w:val="0"/>
          <w14:textFill>
            <w14:solidFill>
              <w14:srgbClr w14:val="0000EE"/>
            </w14:solidFill>
          </w14:textFill>
        </w:rPr>
        <w:instrText xml:space="preserve"> HYPERLINK "https://la.curbed.com/2016/1/19/10845586/downtown-los-angeles-nimbys-alexan-broadway"</w:instrText>
      </w:r>
      <w:r>
        <w:rPr>
          <w:rFonts w:ascii="Times Roman" w:cs="Times Roman" w:hAnsi="Times Roman" w:eastAsia="Times Roman"/>
          <w:outline w:val="0"/>
          <w:color w:val="0000ee"/>
          <w:u w:val="single"/>
          <w:rtl w:val="0"/>
          <w14:textFill>
            <w14:solidFill>
              <w14:srgbClr w14:val="0000EE"/>
            </w14:solidFill>
          </w14:textFill>
        </w:rPr>
        <w:fldChar w:fldCharType="separate" w:fldLock="0"/>
      </w:r>
      <w:r>
        <w:rPr>
          <w:rFonts w:ascii="Times Roman" w:hAnsi="Times Roman"/>
          <w:outline w:val="0"/>
          <w:color w:val="0000ee"/>
          <w:u w:val="single"/>
          <w:rtl w:val="0"/>
          <w14:textFill>
            <w14:solidFill>
              <w14:srgbClr w14:val="0000EE"/>
            </w14:solidFill>
          </w14:textFill>
        </w:rPr>
        <w:t>don</w:t>
      </w:r>
      <w:r>
        <w:rPr>
          <w:rFonts w:ascii="Times Roman" w:hAnsi="Times Roman" w:hint="default"/>
          <w:outline w:val="0"/>
          <w:color w:val="0000ee"/>
          <w:u w:val="single"/>
          <w:rtl w:val="1"/>
          <w14:textFill>
            <w14:solidFill>
              <w14:srgbClr w14:val="0000EE"/>
            </w14:solidFill>
          </w14:textFill>
        </w:rPr>
        <w:t>’</w:t>
      </w:r>
      <w:r>
        <w:rPr>
          <w:rFonts w:ascii="Times Roman" w:hAnsi="Times Roman"/>
          <w:outline w:val="0"/>
          <w:color w:val="0000ee"/>
          <w:u w:val="single"/>
          <w:rtl w:val="0"/>
          <w:lang w:val="en-US"/>
          <w14:textFill>
            <w14:solidFill>
              <w14:srgbClr w14:val="0000EE"/>
            </w14:solidFill>
          </w14:textFill>
        </w:rPr>
        <w:t>t want more high-rises</w:t>
      </w:r>
      <w:r>
        <w:rPr>
          <w:rFonts w:ascii="Times Roman" w:cs="Times Roman" w:hAnsi="Times Roman" w:eastAsia="Times Roman"/>
          <w:outline w:val="0"/>
          <w:color w:val="0000ee"/>
          <w:u w:val="single"/>
          <w:rtl w:val="0"/>
          <w14:textFill>
            <w14:solidFill>
              <w14:srgbClr w14:val="0000EE"/>
            </w14:solidFill>
          </w14:textFill>
        </w:rPr>
        <w:fldChar w:fldCharType="end" w:fldLock="0"/>
      </w:r>
      <w:r>
        <w:rPr>
          <w:rFonts w:ascii="Times Roman" w:hAnsi="Times Roman"/>
          <w:outline w:val="0"/>
          <w:color w:val="0000ee"/>
          <w:u w:val="single"/>
          <w:rtl w:val="0"/>
          <w:lang w:val="en-US"/>
          <w14:textFill>
            <w14:solidFill>
              <w14:srgbClr w14:val="0000EE"/>
            </w14:solidFill>
          </w14:textFill>
        </w:rPr>
        <w:t xml:space="preserve">. In San Jose, Calif., they </w:t>
      </w:r>
      <w:r>
        <w:rPr>
          <w:rFonts w:ascii="Times Roman" w:cs="Times Roman" w:hAnsi="Times Roman" w:eastAsia="Times Roman"/>
          <w:outline w:val="0"/>
          <w:color w:val="0000ee"/>
          <w:u w:val="single"/>
          <w:rtl w:val="0"/>
          <w14:textFill>
            <w14:solidFill>
              <w14:srgbClr w14:val="0000EE"/>
            </w14:solidFill>
          </w14:textFill>
        </w:rPr>
        <w:fldChar w:fldCharType="begin" w:fldLock="0"/>
      </w:r>
      <w:r>
        <w:rPr>
          <w:rFonts w:ascii="Times Roman" w:cs="Times Roman" w:hAnsi="Times Roman" w:eastAsia="Times Roman"/>
          <w:outline w:val="0"/>
          <w:color w:val="0000ee"/>
          <w:u w:val="single"/>
          <w:rtl w:val="0"/>
          <w14:textFill>
            <w14:solidFill>
              <w14:srgbClr w14:val="0000EE"/>
            </w14:solidFill>
          </w14:textFill>
        </w:rPr>
        <w:instrText xml:space="preserve"> HYPERLINK "https://www.mercurynews.com/2017/08/20/after-backlash-san-jose-reduces-number-of-tiny-homes-sites-for-homeless/"</w:instrText>
      </w:r>
      <w:r>
        <w:rPr>
          <w:rFonts w:ascii="Times Roman" w:cs="Times Roman" w:hAnsi="Times Roman" w:eastAsia="Times Roman"/>
          <w:outline w:val="0"/>
          <w:color w:val="0000ee"/>
          <w:u w:val="single"/>
          <w:rtl w:val="0"/>
          <w14:textFill>
            <w14:solidFill>
              <w14:srgbClr w14:val="0000EE"/>
            </w14:solidFill>
          </w14:textFill>
        </w:rPr>
        <w:fldChar w:fldCharType="separate" w:fldLock="0"/>
      </w:r>
      <w:r>
        <w:rPr>
          <w:rFonts w:ascii="Times Roman" w:hAnsi="Times Roman"/>
          <w:outline w:val="0"/>
          <w:color w:val="0000ee"/>
          <w:u w:val="single"/>
          <w:rtl w:val="0"/>
          <w14:textFill>
            <w14:solidFill>
              <w14:srgbClr w14:val="0000EE"/>
            </w14:solidFill>
          </w14:textFill>
        </w:rPr>
        <w:t>don</w:t>
      </w:r>
      <w:r>
        <w:rPr>
          <w:rFonts w:ascii="Times Roman" w:hAnsi="Times Roman" w:hint="default"/>
          <w:outline w:val="0"/>
          <w:color w:val="0000ee"/>
          <w:u w:val="single"/>
          <w:rtl w:val="1"/>
          <w14:textFill>
            <w14:solidFill>
              <w14:srgbClr w14:val="0000EE"/>
            </w14:solidFill>
          </w14:textFill>
        </w:rPr>
        <w:t>’</w:t>
      </w:r>
      <w:r>
        <w:rPr>
          <w:rFonts w:ascii="Times Roman" w:hAnsi="Times Roman"/>
          <w:outline w:val="0"/>
          <w:color w:val="0000ee"/>
          <w:u w:val="single"/>
          <w:rtl w:val="0"/>
          <w:lang w:val="en-US"/>
          <w14:textFill>
            <w14:solidFill>
              <w14:srgbClr w14:val="0000EE"/>
            </w14:solidFill>
          </w14:textFill>
        </w:rPr>
        <w:t>t want tiny homes</w:t>
      </w:r>
      <w:r>
        <w:rPr>
          <w:rFonts w:ascii="Times Roman" w:cs="Times Roman" w:hAnsi="Times Roman" w:eastAsia="Times Roman"/>
          <w:outline w:val="0"/>
          <w:color w:val="0000ee"/>
          <w:u w:val="single"/>
          <w:rtl w:val="0"/>
          <w14:textFill>
            <w14:solidFill>
              <w14:srgbClr w14:val="0000EE"/>
            </w14:solidFill>
          </w14:textFill>
        </w:rPr>
        <w:fldChar w:fldCharType="end" w:fldLock="0"/>
      </w:r>
      <w:r>
        <w:rPr>
          <w:rFonts w:ascii="Times Roman" w:hAnsi="Times Roman"/>
          <w:outline w:val="0"/>
          <w:color w:val="0000ee"/>
          <w:u w:val="single"/>
          <w:rtl w:val="0"/>
          <w:lang w:val="en-US"/>
          <w14:textFill>
            <w14:solidFill>
              <w14:srgbClr w14:val="0000EE"/>
            </w14:solidFill>
          </w14:textFill>
        </w:rPr>
        <w:t>. In Phoenix, they don</w:t>
      </w:r>
      <w:r>
        <w:rPr>
          <w:rFonts w:ascii="Times Roman" w:hAnsi="Times Roman" w:hint="default"/>
          <w:outline w:val="0"/>
          <w:color w:val="0000ee"/>
          <w:u w:val="single"/>
          <w:rtl w:val="1"/>
          <w14:textFill>
            <w14:solidFill>
              <w14:srgbClr w14:val="0000EE"/>
            </w14:solidFill>
          </w14:textFill>
        </w:rPr>
        <w:t>’</w:t>
      </w:r>
      <w:r>
        <w:rPr>
          <w:rFonts w:ascii="Times Roman" w:hAnsi="Times Roman"/>
          <w:outline w:val="0"/>
          <w:color w:val="0000ee"/>
          <w:u w:val="single"/>
          <w:rtl w:val="0"/>
          <w:lang w:val="en-US"/>
          <w14:textFill>
            <w14:solidFill>
              <w14:srgbClr w14:val="0000EE"/>
            </w14:solidFill>
          </w14:textFill>
        </w:rPr>
        <w:t xml:space="preserve">t want design </w:t>
      </w:r>
      <w:r>
        <w:rPr>
          <w:rFonts w:ascii="Times Roman" w:cs="Times Roman" w:hAnsi="Times Roman" w:eastAsia="Times Roman"/>
          <w:outline w:val="0"/>
          <w:color w:val="0000ee"/>
          <w:u w:val="single"/>
          <w:rtl w:val="0"/>
          <w14:textFill>
            <w14:solidFill>
              <w14:srgbClr w14:val="0000EE"/>
            </w14:solidFill>
          </w14:textFill>
        </w:rPr>
        <w:fldChar w:fldCharType="begin" w:fldLock="0"/>
      </w:r>
      <w:r>
        <w:rPr>
          <w:rFonts w:ascii="Times Roman" w:cs="Times Roman" w:hAnsi="Times Roman" w:eastAsia="Times Roman"/>
          <w:outline w:val="0"/>
          <w:color w:val="0000ee"/>
          <w:u w:val="single"/>
          <w:rtl w:val="0"/>
          <w14:textFill>
            <w14:solidFill>
              <w14:srgbClr w14:val="0000EE"/>
            </w14:solidFill>
          </w14:textFill>
        </w:rPr>
        <w:instrText xml:space="preserve"> HYPERLINK "https://www.azcentral.com/story/news/local/phoenix/2017/11/25/proposed-north-central-phoenix-luxury-apartments-spark-neighborhood-clash/859218001/"</w:instrText>
      </w:r>
      <w:r>
        <w:rPr>
          <w:rFonts w:ascii="Times Roman" w:cs="Times Roman" w:hAnsi="Times Roman" w:eastAsia="Times Roman"/>
          <w:outline w:val="0"/>
          <w:color w:val="0000ee"/>
          <w:u w:val="single"/>
          <w:rtl w:val="0"/>
          <w14:textFill>
            <w14:solidFill>
              <w14:srgbClr w14:val="0000EE"/>
            </w14:solidFill>
          </w14:textFill>
        </w:rPr>
        <w:fldChar w:fldCharType="separate" w:fldLock="0"/>
      </w:r>
      <w:r>
        <w:rPr>
          <w:rFonts w:ascii="Times Roman" w:hAnsi="Times Roman"/>
          <w:outline w:val="0"/>
          <w:color w:val="0000ee"/>
          <w:u w:val="single"/>
          <w:rtl w:val="0"/>
          <w:lang w:val="en-US"/>
          <w14:textFill>
            <w14:solidFill>
              <w14:srgbClr w14:val="0000EE"/>
            </w14:solidFill>
          </w14:textFill>
        </w:rPr>
        <w:t>that</w:t>
      </w:r>
      <w:r>
        <w:rPr>
          <w:rFonts w:ascii="Times Roman" w:hAnsi="Times Roman" w:hint="default"/>
          <w:outline w:val="0"/>
          <w:color w:val="0000ee"/>
          <w:u w:val="single"/>
          <w:rtl w:val="1"/>
          <w14:textFill>
            <w14:solidFill>
              <w14:srgbClr w14:val="0000EE"/>
            </w14:solidFill>
          </w14:textFill>
        </w:rPr>
        <w:t>’</w:t>
      </w:r>
      <w:r>
        <w:rPr>
          <w:rFonts w:ascii="Times Roman" w:hAnsi="Times Roman"/>
          <w:outline w:val="0"/>
          <w:color w:val="0000ee"/>
          <w:u w:val="single"/>
          <w:rtl w:val="0"/>
          <w:lang w:val="en-US"/>
          <w14:textFill>
            <w14:solidFill>
              <w14:srgbClr w14:val="0000EE"/>
            </w14:solidFill>
          </w14:textFill>
        </w:rPr>
        <w:t>s not midcentury modern</w:t>
      </w:r>
      <w:r>
        <w:rPr>
          <w:rFonts w:ascii="Times Roman" w:cs="Times Roman" w:hAnsi="Times Roman" w:eastAsia="Times Roman"/>
          <w:outline w:val="0"/>
          <w:color w:val="0000ee"/>
          <w:u w:val="single"/>
          <w:rtl w:val="0"/>
          <w14:textFill>
            <w14:solidFill>
              <w14:srgbClr w14:val="0000EE"/>
            </w14:solidFill>
          </w14:textFill>
        </w:rPr>
        <w:fldChar w:fldCharType="end" w:fldLock="0"/>
      </w:r>
      <w:r>
        <w:rPr>
          <w:rFonts w:ascii="Times Roman" w:hAnsi="Times Roman"/>
          <w:outline w:val="0"/>
          <w:color w:val="0000ee"/>
          <w:u w:val="single"/>
          <w:rtl w:val="0"/>
          <w14:textFill>
            <w14:solidFill>
              <w14:srgbClr w14:val="0000EE"/>
            </w14:solidFill>
          </w14:textFill>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Homeowners in each of these places share a common conviction: that owning a parcel of land gives them a right to shape the world beyond its boundaries.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roots of this idea are as old as nuisance laws that have tried to limit how one property owner can harm another. Over the decades, though, homeowners have expanded their claim on the world beyond their lot lines. This means they look out for schools and streets in ways that are vital to American communities. But increasingly it also means the senior affordable housing, the high-rises and the tiny homes </w:t>
      </w:r>
      <w:r>
        <w:rPr>
          <w:rFonts w:ascii="Times Roman" w:hAnsi="Times Roman" w:hint="default"/>
          <w:rtl w:val="0"/>
          <w:lang w:val="en-US"/>
        </w:rPr>
        <w:t xml:space="preserve">— </w:t>
      </w:r>
      <w:r>
        <w:rPr>
          <w:rFonts w:ascii="Times Roman" w:hAnsi="Times Roman"/>
          <w:rtl w:val="0"/>
          <w:lang w:val="en-US"/>
        </w:rPr>
        <w:t xml:space="preserve">also arguably vital to the larger community </w:t>
      </w:r>
      <w:r>
        <w:rPr>
          <w:rFonts w:ascii="Times Roman" w:hAnsi="Times Roman" w:hint="default"/>
          <w:rtl w:val="0"/>
          <w:lang w:val="en-US"/>
        </w:rPr>
        <w:t xml:space="preserve">— </w:t>
      </w:r>
      <w:r>
        <w:rPr>
          <w:rFonts w:ascii="Times Roman" w:hAnsi="Times Roman"/>
          <w:rtl w:val="0"/>
          <w:lang w:val="en-US"/>
        </w:rPr>
        <w:t>are never built.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One of the reasons why we always justified the mortgage interest deduction was we wanted people to be rooted in their communities,</w:t>
      </w:r>
      <w:r>
        <w:rPr>
          <w:rFonts w:ascii="Times Roman" w:hAnsi="Times Roman" w:hint="default"/>
          <w:rtl w:val="0"/>
        </w:rPr>
        <w:t xml:space="preserve">” </w:t>
      </w:r>
      <w:r>
        <w:rPr>
          <w:rFonts w:ascii="Times Roman" w:hAnsi="Times Roman"/>
          <w:rtl w:val="0"/>
          <w:lang w:val="en-US"/>
        </w:rPr>
        <w:t>said Vicki Been, the faculty director of New York University</w:t>
      </w:r>
      <w:r>
        <w:rPr>
          <w:rFonts w:ascii="Times Roman" w:hAnsi="Times Roman" w:hint="default"/>
          <w:rtl w:val="1"/>
        </w:rPr>
        <w:t>’</w:t>
      </w:r>
      <w:r>
        <w:rPr>
          <w:rFonts w:ascii="Times Roman" w:hAnsi="Times Roman"/>
          <w:rtl w:val="0"/>
          <w:lang w:val="en-US"/>
        </w:rPr>
        <w:t>s Furman Center and a former commissioner of Housing Preservation and</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idea was for people to be invested in the quality of nearby schools, the safety of neighborhood parks and the outcomes of local elections. In one sense, the triumph of this idea should be celebrated, she said. But the danger of it is becoming more apparent, too.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Communities always need to be changing,</w:t>
      </w:r>
      <w:r>
        <w:rPr>
          <w:rFonts w:ascii="Times Roman" w:hAnsi="Times Roman" w:hint="default"/>
          <w:rtl w:val="0"/>
        </w:rPr>
        <w:t xml:space="preserve">” </w:t>
      </w:r>
      <w:r>
        <w:rPr>
          <w:rFonts w:ascii="Times Roman" w:hAnsi="Times Roman"/>
          <w:rtl w:val="0"/>
          <w:lang w:val="en-US"/>
        </w:rPr>
        <w:t xml:space="preserve">she said, </w:t>
      </w:r>
      <w:r>
        <w:rPr>
          <w:rFonts w:ascii="Times Roman" w:hAnsi="Times Roman" w:hint="default"/>
          <w:rtl w:val="1"/>
          <w:lang w:val="ar-SA" w:bidi="ar-SA"/>
        </w:rPr>
        <w:t>“</w:t>
      </w:r>
      <w:r>
        <w:rPr>
          <w:rFonts w:ascii="Times Roman" w:hAnsi="Times Roman"/>
          <w:rtl w:val="0"/>
          <w:lang w:val="en-US"/>
        </w:rPr>
        <w:t>and we can</w:t>
      </w:r>
      <w:r>
        <w:rPr>
          <w:rFonts w:ascii="Times Roman" w:hAnsi="Times Roman" w:hint="default"/>
          <w:rtl w:val="1"/>
        </w:rPr>
        <w:t>’</w:t>
      </w:r>
      <w:r>
        <w:rPr>
          <w:rFonts w:ascii="Times Roman" w:hAnsi="Times Roman"/>
          <w:rtl w:val="0"/>
          <w:lang w:val="en-US"/>
        </w:rPr>
        <w:t>t have a process that gives every individual sort of a veto over change.</w:t>
      </w:r>
      <w:r>
        <w:rPr>
          <w:rFonts w:ascii="Times Roman" w:hAnsi="Times Roman" w:hint="default"/>
          <w:rtl w:val="0"/>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new tax law has raised the possibility that homeownership </w:t>
      </w:r>
      <w:r>
        <w:rPr>
          <w:rFonts w:ascii="Times Roman" w:cs="Times Roman" w:hAnsi="Times Roman" w:eastAsia="Times Roman"/>
          <w:rtl w:val="0"/>
        </w:rPr>
        <w:fldChar w:fldCharType="begin" w:fldLock="0"/>
      </w:r>
      <w:r>
        <w:rPr>
          <w:rFonts w:ascii="Times Roman" w:cs="Times Roman" w:hAnsi="Times Roman" w:eastAsia="Times Roman"/>
          <w:rtl w:val="0"/>
        </w:rPr>
        <w:instrText xml:space="preserve"> HYPERLINK "https://www.nytimes.com/2017/12/16/business/economy/tax-bill-housing.html"</w:instrText>
      </w:r>
      <w:r>
        <w:rPr>
          <w:rFonts w:ascii="Times Roman" w:cs="Times Roman" w:hAnsi="Times Roman" w:eastAsia="Times Roman"/>
          <w:rtl w:val="0"/>
        </w:rPr>
        <w:fldChar w:fldCharType="separate" w:fldLock="0"/>
      </w:r>
      <w:r>
        <w:rPr>
          <w:rFonts w:ascii="Times Roman" w:hAnsi="Times Roman"/>
          <w:rtl w:val="0"/>
          <w:lang w:val="en-US"/>
        </w:rPr>
        <w:t>may be losing some of its privileged status</w:t>
      </w:r>
      <w:r>
        <w:rPr>
          <w:rFonts w:ascii="Times Roman" w:cs="Times Roman" w:hAnsi="Times Roman" w:eastAsia="Times Roman"/>
          <w:rtl w:val="0"/>
        </w:rPr>
        <w:fldChar w:fldCharType="end" w:fldLock="0"/>
      </w:r>
      <w:r>
        <w:rPr>
          <w:rFonts w:ascii="Times Roman" w:hAnsi="Times Roman"/>
          <w:rtl w:val="0"/>
          <w:lang w:val="en-US"/>
        </w:rPr>
        <w:t xml:space="preserve"> in American society, as the benefits of the mortgage interest and property tax deductions shrink. Those changes could dampen how attractive housing looks as an asset. But it would take much more to alter the belief that owning a home in America today means that you effectively own a neighborhood, too.</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That notion didn</w:t>
      </w:r>
      <w:r>
        <w:rPr>
          <w:rFonts w:ascii="Times Roman" w:hAnsi="Times Roman" w:hint="default"/>
          <w:rtl w:val="1"/>
        </w:rPr>
        <w:t>’</w:t>
      </w:r>
      <w:r>
        <w:rPr>
          <w:rFonts w:ascii="Times Roman" w:hAnsi="Times Roman"/>
          <w:rtl w:val="0"/>
          <w:lang w:val="en-US"/>
        </w:rPr>
        <w:t>t make much sense when most Americans lived on farms, where the neighbors were remote and the value of property came primarily from what happened on it. The boom in city living changed both of these things.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As people are increasingly living in urban areas really close to each other, it starts to be the case that so much of the value of your property is bound up in things that are happening outside of your parcel,</w:t>
      </w:r>
      <w:r>
        <w:rPr>
          <w:rFonts w:ascii="Times Roman" w:hAnsi="Times Roman" w:hint="default"/>
          <w:rtl w:val="0"/>
        </w:rPr>
        <w:t xml:space="preserve">” </w:t>
      </w:r>
      <w:r>
        <w:rPr>
          <w:rFonts w:ascii="Times Roman" w:hAnsi="Times Roman"/>
          <w:rtl w:val="0"/>
          <w:lang w:val="en-US"/>
        </w:rPr>
        <w:t xml:space="preserve">said Lee Fennell, a law professor at the University of Chicago who has written about what she calls the </w:t>
      </w:r>
      <w:r>
        <w:rPr>
          <w:rFonts w:ascii="Times Roman" w:cs="Times Roman" w:hAnsi="Times Roman" w:eastAsia="Times Roman"/>
          <w:rtl w:val="0"/>
        </w:rPr>
        <w:fldChar w:fldCharType="begin" w:fldLock="0"/>
      </w:r>
      <w:r>
        <w:rPr>
          <w:rFonts w:ascii="Times Roman" w:cs="Times Roman" w:hAnsi="Times Roman" w:eastAsia="Times Roman"/>
          <w:rtl w:val="0"/>
        </w:rPr>
        <w:instrText xml:space="preserve"> HYPERLINK "https://chicagounbound.uchicago.edu/law_and_economics/580/"</w:instrText>
      </w:r>
      <w:r>
        <w:rPr>
          <w:rFonts w:ascii="Times Roman" w:cs="Times Roman" w:hAnsi="Times Roman" w:eastAsia="Times Roman"/>
          <w:rtl w:val="0"/>
        </w:rPr>
        <w:fldChar w:fldCharType="separate" w:fldLock="0"/>
      </w:r>
      <w:r>
        <w:rPr>
          <w:rFonts w:ascii="Times Roman" w:hAnsi="Times Roman" w:hint="default"/>
          <w:rtl w:val="1"/>
          <w:lang w:val="ar-SA" w:bidi="ar-SA"/>
        </w:rPr>
        <w:t>“</w:t>
      </w:r>
      <w:r>
        <w:rPr>
          <w:rFonts w:ascii="Times Roman" w:hAnsi="Times Roman"/>
          <w:rtl w:val="0"/>
          <w:lang w:val="en-US"/>
        </w:rPr>
        <w:t>unbounded</w:t>
      </w:r>
      <w:r>
        <w:rPr>
          <w:rFonts w:ascii="Times Roman" w:hAnsi="Times Roman" w:hint="default"/>
          <w:rtl w:val="0"/>
        </w:rPr>
        <w:t xml:space="preserve">” </w:t>
      </w:r>
      <w:r>
        <w:rPr>
          <w:rFonts w:ascii="Times Roman" w:hAnsi="Times Roman"/>
          <w:rtl w:val="0"/>
          <w:lang w:val="en-US"/>
        </w:rPr>
        <w:t>nature of our homes</w:t>
      </w:r>
      <w:r>
        <w:rPr>
          <w:rFonts w:ascii="Times Roman" w:cs="Times Roman" w:hAnsi="Times Roman" w:eastAsia="Times Roman"/>
          <w:rtl w:val="0"/>
        </w:rPr>
        <w:fldChar w:fldCharType="end" w:fldLock="0"/>
      </w:r>
      <w:r>
        <w:rPr>
          <w:rFonts w:ascii="Times Roman" w:hAnsi="Times Roman"/>
          <w:rtl w:val="0"/>
          <w:lang w:val="en-US"/>
        </w:rPr>
        <w:t xml:space="preserve">. In denser living, a trash dump or a park next door affects the value of your parcel. So does the access to jobs, the ease of transportation and the amenities nearby.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story of how Americans came to peer beyond their own properties is also, inescapably, about race. As urbanization brought blacks and whites closer together, white communities reacted with racially restrictive covenants, aiming to keep blacks and their perceived threat to property values out of white neighborhoods. The Supreme Court ruled such covenants </w:t>
      </w:r>
      <w:r>
        <w:rPr>
          <w:rFonts w:ascii="Times Roman" w:cs="Times Roman" w:hAnsi="Times Roman" w:eastAsia="Times Roman"/>
          <w:rtl w:val="0"/>
        </w:rPr>
        <w:fldChar w:fldCharType="begin" w:fldLock="0"/>
      </w:r>
      <w:r>
        <w:rPr>
          <w:rFonts w:ascii="Times Roman" w:cs="Times Roman" w:hAnsi="Times Roman" w:eastAsia="Times Roman"/>
          <w:rtl w:val="0"/>
        </w:rPr>
        <w:instrText xml:space="preserve"> HYPERLINK "https://supreme.justia.com/cases/federal/us/334/1/case.html"</w:instrText>
      </w:r>
      <w:r>
        <w:rPr>
          <w:rFonts w:ascii="Times Roman" w:cs="Times Roman" w:hAnsi="Times Roman" w:eastAsia="Times Roman"/>
          <w:rtl w:val="0"/>
        </w:rPr>
        <w:fldChar w:fldCharType="separate" w:fldLock="0"/>
      </w:r>
      <w:r>
        <w:rPr>
          <w:rFonts w:ascii="Times Roman" w:hAnsi="Times Roman"/>
          <w:rtl w:val="0"/>
          <w:lang w:val="en-US"/>
        </w:rPr>
        <w:t>unenforceable in 1948</w:t>
      </w:r>
      <w:r>
        <w:rPr>
          <w:rFonts w:ascii="Times Roman" w:cs="Times Roman" w:hAnsi="Times Roman" w:eastAsia="Times Roman"/>
          <w:rtl w:val="0"/>
        </w:rPr>
        <w:fldChar w:fldCharType="end" w:fldLock="0"/>
      </w:r>
      <w:r>
        <w:rPr>
          <w:rFonts w:ascii="Times Roman" w:hAnsi="Times Roman"/>
          <w:rtl w:val="0"/>
          <w:lang w:val="en-US"/>
        </w:rPr>
        <w:t>, but they had long-lasting effects on how homeowners looked at the world around them, and the need to control it.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One of them was to make white people think that the value of their homes depended on living in a segregated community,</w:t>
      </w:r>
      <w:r>
        <w:rPr>
          <w:rFonts w:ascii="Times Roman" w:hAnsi="Times Roman" w:hint="default"/>
          <w:rtl w:val="0"/>
        </w:rPr>
        <w:t xml:space="preserve">” </w:t>
      </w:r>
      <w:r>
        <w:rPr>
          <w:rFonts w:ascii="Times Roman" w:hAnsi="Times Roman"/>
          <w:rtl w:val="0"/>
          <w:lang w:val="en-US"/>
        </w:rPr>
        <w:t xml:space="preserve">said Carol Rose, a law professor at Yale. </w:t>
      </w:r>
      <w:r>
        <w:rPr>
          <w:rFonts w:ascii="Times Roman" w:hAnsi="Times Roman" w:hint="default"/>
          <w:rtl w:val="1"/>
          <w:lang w:val="ar-SA" w:bidi="ar-SA"/>
        </w:rPr>
        <w:t>“</w:t>
      </w:r>
      <w:r>
        <w:rPr>
          <w:rFonts w:ascii="Times Roman" w:hAnsi="Times Roman"/>
          <w:rtl w:val="0"/>
          <w:lang w:val="en-US"/>
        </w:rPr>
        <w:t>That outlived racially restrictive covenants.</w:t>
      </w:r>
      <w:r>
        <w:rPr>
          <w:rFonts w:ascii="Times Roman" w:hAnsi="Times Roman" w:hint="default"/>
          <w:rtl w:val="0"/>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Another shift came with the advent of citywide zoning in New York City in 1916. Nuisance laws had targeted problems like noxious odors or chemical spills that crept across property lines. Zoning, rather than punishing people for proven harms that came from their property, told people what they could do on their property in the first place. And it prohibited many things </w:t>
      </w:r>
      <w:r>
        <w:rPr>
          <w:rFonts w:ascii="Times Roman" w:hAnsi="Times Roman" w:hint="default"/>
          <w:rtl w:val="0"/>
          <w:lang w:val="en-US"/>
        </w:rPr>
        <w:t xml:space="preserve">— </w:t>
      </w:r>
      <w:r>
        <w:rPr>
          <w:rFonts w:ascii="Times Roman" w:hAnsi="Times Roman"/>
          <w:rtl w:val="0"/>
          <w:lang w:val="en-US"/>
        </w:rPr>
        <w:t xml:space="preserve">like buildings of a certain height </w:t>
      </w:r>
      <w:r>
        <w:rPr>
          <w:rFonts w:ascii="Times Roman" w:hAnsi="Times Roman" w:hint="default"/>
          <w:rtl w:val="0"/>
          <w:lang w:val="en-US"/>
        </w:rPr>
        <w:t xml:space="preserve">— </w:t>
      </w:r>
      <w:r>
        <w:rPr>
          <w:rFonts w:ascii="Times Roman" w:hAnsi="Times Roman"/>
          <w:rtl w:val="0"/>
          <w:lang w:val="en-US"/>
        </w:rPr>
        <w:t>that had never been considered nuisances before.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Zoning effectively invited homeowners to look beyond their properties in ways they hadn</w:t>
      </w:r>
      <w:r>
        <w:rPr>
          <w:rFonts w:ascii="Times Roman" w:hAnsi="Times Roman" w:hint="default"/>
          <w:rtl w:val="1"/>
        </w:rPr>
        <w:t>’</w:t>
      </w:r>
      <w:r>
        <w:rPr>
          <w:rFonts w:ascii="Times Roman" w:hAnsi="Times Roman"/>
          <w:rtl w:val="0"/>
          <w:lang w:val="en-US"/>
        </w:rPr>
        <w:t xml:space="preserve">t. And it helped create the expectation that communities would change little over time </w:t>
      </w:r>
      <w:r>
        <w:rPr>
          <w:rFonts w:ascii="Times Roman" w:hAnsi="Times Roman" w:hint="default"/>
          <w:rtl w:val="0"/>
          <w:lang w:val="en-US"/>
        </w:rPr>
        <w:t xml:space="preserve">— </w:t>
      </w:r>
      <w:r>
        <w:rPr>
          <w:rFonts w:ascii="Times Roman" w:hAnsi="Times Roman"/>
          <w:rtl w:val="0"/>
          <w:lang w:val="en-US"/>
        </w:rPr>
        <w:t>or that homeowners would have a say if they did.</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Prior to zoning, you didn</w:t>
      </w:r>
      <w:r>
        <w:rPr>
          <w:rFonts w:ascii="Times Roman" w:hAnsi="Times Roman" w:hint="default"/>
          <w:rtl w:val="1"/>
        </w:rPr>
        <w:t>’</w:t>
      </w:r>
      <w:r>
        <w:rPr>
          <w:rFonts w:ascii="Times Roman" w:hAnsi="Times Roman"/>
          <w:rtl w:val="0"/>
          <w:lang w:val="en-US"/>
        </w:rPr>
        <w:t xml:space="preserve">t ask yourself if you were buying a piece of property, </w:t>
      </w:r>
      <w:r>
        <w:rPr>
          <w:rFonts w:ascii="Times Roman" w:hAnsi="Times Roman" w:hint="default"/>
          <w:rtl w:val="1"/>
        </w:rPr>
        <w:t>‘</w:t>
      </w:r>
      <w:r>
        <w:rPr>
          <w:rFonts w:ascii="Times Roman" w:hAnsi="Times Roman"/>
          <w:rtl w:val="0"/>
          <w:lang w:val="en-US"/>
        </w:rPr>
        <w:t>What</w:t>
      </w:r>
      <w:r>
        <w:rPr>
          <w:rFonts w:ascii="Times Roman" w:hAnsi="Times Roman" w:hint="default"/>
          <w:rtl w:val="1"/>
        </w:rPr>
        <w:t>’</w:t>
      </w:r>
      <w:r>
        <w:rPr>
          <w:rFonts w:ascii="Times Roman" w:hAnsi="Times Roman"/>
          <w:rtl w:val="0"/>
          <w:lang w:val="en-US"/>
        </w:rPr>
        <w:t>s the use of the land next to me, or down the block, or half a mile away?</w:t>
      </w:r>
      <w:r>
        <w:rPr>
          <w:rFonts w:ascii="Times Roman" w:hAnsi="Times Roman" w:hint="default"/>
          <w:rtl w:val="1"/>
        </w:rPr>
        <w:t xml:space="preserve">’ ” </w:t>
      </w:r>
      <w:r>
        <w:rPr>
          <w:rFonts w:ascii="Times Roman" w:hAnsi="Times Roman"/>
          <w:rtl w:val="0"/>
          <w:lang w:val="en-US"/>
        </w:rPr>
        <w:t xml:space="preserve">said William Fischel, an economist at Dartmouth. </w:t>
      </w:r>
      <w:r>
        <w:rPr>
          <w:rFonts w:ascii="Times Roman" w:hAnsi="Times Roman" w:hint="default"/>
          <w:rtl w:val="1"/>
          <w:lang w:val="ar-SA" w:bidi="ar-SA"/>
        </w:rPr>
        <w:t>“</w:t>
      </w:r>
      <w:r>
        <w:rPr>
          <w:rFonts w:ascii="Times Roman" w:hAnsi="Times Roman"/>
          <w:rtl w:val="0"/>
          <w:lang w:val="en-US"/>
        </w:rPr>
        <w:t>Zoning becomes an opportunity for you to think outside the box of the lot lines of your own property. And people definitely start doing it.</w:t>
      </w:r>
      <w:r>
        <w:rPr>
          <w:rFonts w:ascii="Times Roman" w:hAnsi="Times Roman" w:hint="default"/>
          <w:rtl w:val="0"/>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Americans fretted about property values in the early 20th century (and government documents at the time warned of how racial integration would harm them). But Americans didn</w:t>
      </w:r>
      <w:r>
        <w:rPr>
          <w:rFonts w:ascii="Times Roman" w:hAnsi="Times Roman" w:hint="default"/>
          <w:rtl w:val="1"/>
        </w:rPr>
        <w:t>’</w:t>
      </w:r>
      <w:r>
        <w:rPr>
          <w:rFonts w:ascii="Times Roman" w:hAnsi="Times Roman"/>
          <w:rtl w:val="0"/>
          <w:lang w:val="en-US"/>
        </w:rPr>
        <w:t xml:space="preserve">t broadly begin to think of homeownership as a means to create wealth until around the 1970s, when housing started to appreciate faster than many other assets. And once housing became a financial asset </w:t>
      </w:r>
      <w:r>
        <w:rPr>
          <w:rFonts w:ascii="Times Roman" w:hAnsi="Times Roman" w:hint="default"/>
          <w:rtl w:val="0"/>
          <w:lang w:val="en-US"/>
        </w:rPr>
        <w:t xml:space="preserve">— </w:t>
      </w:r>
      <w:r>
        <w:rPr>
          <w:rFonts w:ascii="Times Roman" w:hAnsi="Times Roman"/>
          <w:rtl w:val="0"/>
          <w:lang w:val="en-US"/>
        </w:rPr>
        <w:t xml:space="preserve">the largest one many families own </w:t>
      </w:r>
      <w:r>
        <w:rPr>
          <w:rFonts w:ascii="Times Roman" w:hAnsi="Times Roman" w:hint="default"/>
          <w:rtl w:val="0"/>
          <w:lang w:val="en-US"/>
        </w:rPr>
        <w:t xml:space="preserve">— </w:t>
      </w:r>
      <w:r>
        <w:rPr>
          <w:rFonts w:ascii="Times Roman" w:hAnsi="Times Roman"/>
          <w:rtl w:val="0"/>
          <w:lang w:val="en-US"/>
        </w:rPr>
        <w:t xml:space="preserve">homeowners began to </w:t>
      </w:r>
      <w:r>
        <w:rPr>
          <w:rFonts w:ascii="Times Roman" w:cs="Times Roman" w:hAnsi="Times Roman" w:eastAsia="Times Roman"/>
          <w:rtl w:val="0"/>
        </w:rPr>
        <w:fldChar w:fldCharType="begin" w:fldLock="0"/>
      </w:r>
      <w:r>
        <w:rPr>
          <w:rFonts w:ascii="Times Roman" w:cs="Times Roman" w:hAnsi="Times Roman" w:eastAsia="Times Roman"/>
          <w:rtl w:val="0"/>
        </w:rPr>
        <w:instrText xml:space="preserve"> HYPERLINK "http://www.hup.harvard.edu/catalog.php?isbn=9780674015951"</w:instrText>
      </w:r>
      <w:r>
        <w:rPr>
          <w:rFonts w:ascii="Times Roman" w:cs="Times Roman" w:hAnsi="Times Roman" w:eastAsia="Times Roman"/>
          <w:rtl w:val="0"/>
        </w:rPr>
        <w:fldChar w:fldCharType="separate" w:fldLock="0"/>
      </w:r>
      <w:r>
        <w:rPr>
          <w:rFonts w:ascii="Times Roman" w:hAnsi="Times Roman"/>
          <w:rtl w:val="0"/>
          <w:lang w:val="en-US"/>
        </w:rPr>
        <w:t>take more seriously</w:t>
      </w:r>
      <w:r>
        <w:rPr>
          <w:rFonts w:ascii="Times Roman" w:cs="Times Roman" w:hAnsi="Times Roman" w:eastAsia="Times Roman"/>
          <w:rtl w:val="0"/>
        </w:rPr>
        <w:fldChar w:fldCharType="end" w:fldLock="0"/>
      </w:r>
      <w:r>
        <w:rPr>
          <w:rFonts w:ascii="Times Roman" w:hAnsi="Times Roman"/>
          <w:rtl w:val="0"/>
          <w:lang w:val="en-US"/>
        </w:rPr>
        <w:t xml:space="preserve"> anything they feared would harm it, Mr. Fischel said.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The mere possibility that a funeral home three blocks away might cause a funeral procession to go down a street just when a buyer</w:t>
      </w:r>
      <w:r>
        <w:rPr>
          <w:rFonts w:ascii="Times Roman" w:hAnsi="Times Roman" w:hint="default"/>
          <w:rtl w:val="1"/>
        </w:rPr>
        <w:t>’</w:t>
      </w:r>
      <w:r>
        <w:rPr>
          <w:rFonts w:ascii="Times Roman" w:hAnsi="Times Roman"/>
          <w:rtl w:val="0"/>
          <w:lang w:val="en-US"/>
        </w:rPr>
        <w:t xml:space="preserve">s there, these remote threats </w:t>
      </w:r>
      <w:r>
        <w:rPr>
          <w:rFonts w:ascii="Times Roman" w:hAnsi="Times Roman" w:hint="default"/>
          <w:rtl w:val="0"/>
          <w:lang w:val="en-US"/>
        </w:rPr>
        <w:t xml:space="preserve">— </w:t>
      </w:r>
      <w:r>
        <w:rPr>
          <w:rFonts w:ascii="Times Roman" w:hAnsi="Times Roman"/>
          <w:rtl w:val="0"/>
          <w:lang w:val="en-US"/>
        </w:rPr>
        <w:t xml:space="preserve">almost imaginary threats </w:t>
      </w:r>
      <w:r>
        <w:rPr>
          <w:rFonts w:ascii="Times Roman" w:hAnsi="Times Roman" w:hint="default"/>
          <w:rtl w:val="0"/>
          <w:lang w:val="en-US"/>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And so homeowners tried to deploy nuisance laws against funeral homes. When solar panels grew more common in the 1970s, homeowners did the same with neighbors who might block their sunlight. </w:t>
      </w:r>
      <w:r>
        <w:rPr>
          <w:rFonts w:ascii="Times Roman" w:hAnsi="Times Roman" w:hint="default"/>
          <w:rtl w:val="1"/>
          <w:lang w:val="ar-SA" w:bidi="ar-SA"/>
        </w:rPr>
        <w:t>“</w:t>
      </w:r>
      <w:r>
        <w:rPr>
          <w:rFonts w:ascii="Times Roman" w:hAnsi="Times Roman"/>
          <w:rtl w:val="0"/>
          <w:lang w:val="en-US"/>
        </w:rPr>
        <w:t>That</w:t>
      </w:r>
      <w:r>
        <w:rPr>
          <w:rFonts w:ascii="Times Roman" w:hAnsi="Times Roman" w:hint="default"/>
          <w:rtl w:val="1"/>
        </w:rPr>
        <w:t>’</w:t>
      </w:r>
      <w:r>
        <w:rPr>
          <w:rFonts w:ascii="Times Roman" w:hAnsi="Times Roman"/>
          <w:rtl w:val="0"/>
          <w:lang w:val="en-US"/>
        </w:rPr>
        <w:t>s very different from chemical spills,</w:t>
      </w:r>
      <w:r>
        <w:rPr>
          <w:rFonts w:ascii="Times Roman" w:hAnsi="Times Roman" w:hint="default"/>
          <w:rtl w:val="0"/>
        </w:rPr>
        <w:t xml:space="preserve">” </w:t>
      </w:r>
      <w:r>
        <w:rPr>
          <w:rFonts w:ascii="Times Roman" w:hAnsi="Times Roman"/>
          <w:rtl w:val="0"/>
          <w:lang w:val="en-US"/>
        </w:rPr>
        <w:t xml:space="preserve">Ms. Been said of both threats.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In the 1980s, people who bought country homes claimed nuisances from the noise and smell of nearby farms, prompting </w:t>
      </w:r>
      <w:r>
        <w:rPr>
          <w:rFonts w:ascii="Times Roman" w:hAnsi="Times Roman" w:hint="default"/>
          <w:rtl w:val="1"/>
          <w:lang w:val="ar-SA" w:bidi="ar-SA"/>
        </w:rPr>
        <w:t>“</w:t>
      </w:r>
      <w:r>
        <w:rPr>
          <w:rFonts w:ascii="Times Roman" w:cs="Times Roman" w:hAnsi="Times Roman" w:eastAsia="Times Roman"/>
          <w:rtl w:val="0"/>
        </w:rPr>
        <w:fldChar w:fldCharType="begin" w:fldLock="0"/>
      </w:r>
      <w:r>
        <w:rPr>
          <w:rFonts w:ascii="Times Roman" w:cs="Times Roman" w:hAnsi="Times Roman" w:eastAsia="Times Roman"/>
          <w:rtl w:val="0"/>
        </w:rPr>
        <w:instrText xml:space="preserve"> HYPERLINK "http://nationalaglawcenter.org/state-compilations/right-to-farm/"</w:instrText>
      </w:r>
      <w:r>
        <w:rPr>
          <w:rFonts w:ascii="Times Roman" w:cs="Times Roman" w:hAnsi="Times Roman" w:eastAsia="Times Roman"/>
          <w:rtl w:val="0"/>
        </w:rPr>
        <w:fldChar w:fldCharType="separate" w:fldLock="0"/>
      </w:r>
      <w:r>
        <w:rPr>
          <w:rFonts w:ascii="Times Roman" w:hAnsi="Times Roman"/>
          <w:rtl w:val="0"/>
          <w:lang w:val="en-US"/>
        </w:rPr>
        <w:t>right to farm</w:t>
      </w:r>
      <w:r>
        <w:rPr>
          <w:rFonts w:ascii="Times Roman" w:cs="Times Roman" w:hAnsi="Times Roman" w:eastAsia="Times Roman"/>
          <w:rtl w:val="0"/>
        </w:rPr>
        <w:fldChar w:fldCharType="end" w:fldLock="0"/>
      </w:r>
      <w:r>
        <w:rPr>
          <w:rFonts w:ascii="Times Roman" w:hAnsi="Times Roman" w:hint="default"/>
          <w:rtl w:val="0"/>
        </w:rPr>
        <w:t xml:space="preserve">” </w:t>
      </w:r>
      <w:r>
        <w:rPr>
          <w:rFonts w:ascii="Times Roman" w:hAnsi="Times Roman"/>
          <w:rtl w:val="0"/>
          <w:lang w:val="en-US"/>
        </w:rPr>
        <w:t>laws. In the 1980s and 1990s, homeowners turned to gated communities to control what nuisance laws couldn</w:t>
      </w:r>
      <w:r>
        <w:rPr>
          <w:rFonts w:ascii="Times Roman" w:hAnsi="Times Roman" w:hint="default"/>
          <w:rtl w:val="1"/>
        </w:rPr>
        <w:t>’</w:t>
      </w:r>
      <w:r>
        <w:rPr>
          <w:rFonts w:ascii="Times Roman" w:hAnsi="Times Roman"/>
          <w:rtl w:val="0"/>
          <w:lang w:val="en-US"/>
        </w:rPr>
        <w:t>t: a community</w:t>
      </w:r>
      <w:r>
        <w:rPr>
          <w:rFonts w:ascii="Times Roman" w:hAnsi="Times Roman" w:hint="default"/>
          <w:rtl w:val="1"/>
        </w:rPr>
        <w:t>’</w:t>
      </w:r>
      <w:r>
        <w:rPr>
          <w:rFonts w:ascii="Times Roman" w:hAnsi="Times Roman"/>
          <w:rtl w:val="0"/>
          <w:lang w:val="en-US"/>
        </w:rPr>
        <w:t>s aesthetic, a neighbor</w:t>
      </w:r>
      <w:r>
        <w:rPr>
          <w:rFonts w:ascii="Times Roman" w:hAnsi="Times Roman" w:hint="default"/>
          <w:rtl w:val="1"/>
        </w:rPr>
        <w:t>’</w:t>
      </w:r>
      <w:r>
        <w:rPr>
          <w:rFonts w:ascii="Times Roman" w:hAnsi="Times Roman"/>
          <w:rtl w:val="0"/>
          <w:lang w:val="en-US"/>
        </w:rPr>
        <w:t>s pets, another property</w:t>
      </w:r>
      <w:r>
        <w:rPr>
          <w:rFonts w:ascii="Times Roman" w:hAnsi="Times Roman" w:hint="default"/>
          <w:rtl w:val="1"/>
        </w:rPr>
        <w:t>’</w:t>
      </w:r>
      <w:r>
        <w:rPr>
          <w:rFonts w:ascii="Times Roman" w:hAnsi="Times Roman"/>
          <w:rtl w:val="0"/>
          <w:lang w:val="en-US"/>
        </w:rPr>
        <w:t xml:space="preserve">s landscaping. In the 1990s, Ms. Been said, neighbors increasingly defended not just individual buildings against change, but also a broader sense of neighborhood </w:t>
      </w:r>
      <w:r>
        <w:rPr>
          <w:rFonts w:ascii="Times Roman" w:hAnsi="Times Roman" w:hint="default"/>
          <w:rtl w:val="1"/>
          <w:lang w:val="ar-SA" w:bidi="ar-SA"/>
        </w:rPr>
        <w:t>“</w:t>
      </w:r>
      <w:r>
        <w:rPr>
          <w:rFonts w:ascii="Times Roman" w:hAnsi="Times Roman"/>
          <w:rtl w:val="0"/>
          <w:lang w:val="en-US"/>
        </w:rPr>
        <w:t>character,</w:t>
      </w:r>
      <w:r>
        <w:rPr>
          <w:rFonts w:ascii="Times Roman" w:hAnsi="Times Roman" w:hint="default"/>
          <w:rtl w:val="0"/>
        </w:rPr>
        <w:t xml:space="preserve">” </w:t>
      </w:r>
      <w:r>
        <w:rPr>
          <w:rFonts w:ascii="Times Roman" w:hAnsi="Times Roman"/>
          <w:rtl w:val="0"/>
          <w:lang w:val="en-US"/>
        </w:rPr>
        <w:t xml:space="preserve">with fights couched in the language of rights.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It</w:t>
      </w:r>
      <w:r>
        <w:rPr>
          <w:rFonts w:ascii="Times Roman" w:hAnsi="Times Roman" w:hint="default"/>
          <w:rtl w:val="1"/>
        </w:rPr>
        <w:t>’</w:t>
      </w:r>
      <w:r>
        <w:rPr>
          <w:rFonts w:ascii="Times Roman" w:hAnsi="Times Roman"/>
          <w:rtl w:val="0"/>
          <w:lang w:val="en-US"/>
        </w:rPr>
        <w:t xml:space="preserve">s moved from just being </w:t>
      </w:r>
      <w:r>
        <w:rPr>
          <w:rFonts w:ascii="Times Roman" w:hAnsi="Times Roman" w:hint="default"/>
          <w:rtl w:val="1"/>
        </w:rPr>
        <w:t>‘</w:t>
      </w:r>
      <w:r>
        <w:rPr>
          <w:rFonts w:ascii="Times Roman" w:hAnsi="Times Roman"/>
          <w:rtl w:val="0"/>
          <w:lang w:val="en-US"/>
        </w:rPr>
        <w:t>I should have a right to confront something that hurts my house</w:t>
      </w:r>
      <w:r>
        <w:rPr>
          <w:rFonts w:ascii="Times Roman" w:hAnsi="Times Roman" w:hint="default"/>
          <w:rtl w:val="1"/>
        </w:rPr>
        <w:t xml:space="preserve">’ </w:t>
      </w:r>
      <w:r>
        <w:rPr>
          <w:rFonts w:ascii="Times Roman" w:hAnsi="Times Roman"/>
          <w:rtl w:val="0"/>
          <w:lang w:val="en-US"/>
        </w:rPr>
        <w:t xml:space="preserve">to </w:t>
      </w:r>
      <w:r>
        <w:rPr>
          <w:rFonts w:ascii="Times Roman" w:hAnsi="Times Roman" w:hint="default"/>
          <w:rtl w:val="1"/>
        </w:rPr>
        <w:t>‘</w:t>
      </w:r>
      <w:r>
        <w:rPr>
          <w:rFonts w:ascii="Times Roman" w:hAnsi="Times Roman"/>
          <w:rtl w:val="0"/>
          <w:lang w:val="en-US"/>
        </w:rPr>
        <w:t>I have an interest in this neighborhood as a whole,</w:t>
      </w:r>
      <w:r>
        <w:rPr>
          <w:rFonts w:ascii="Times Roman" w:hAnsi="Times Roman" w:hint="default"/>
          <w:rtl w:val="1"/>
        </w:rPr>
        <w:t xml:space="preserve">’ ” </w:t>
      </w:r>
      <w:r>
        <w:rPr>
          <w:rFonts w:ascii="Times Roman" w:hAnsi="Times Roman"/>
          <w:rtl w:val="0"/>
          <w:lang w:val="en-US"/>
        </w:rPr>
        <w:t xml:space="preserve">Ms. Been said.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And as residential mobility rates have declined, she suggests, Americans are staking even stronger claims to their neighborhoods, with renters now behaving in ways we once associated more with homeowners.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These forces amount to a powerful brew: Our homes have become our wealth. Racial fears linger even if they</w:t>
      </w:r>
      <w:r>
        <w:rPr>
          <w:rFonts w:ascii="Times Roman" w:hAnsi="Times Roman" w:hint="default"/>
          <w:rtl w:val="1"/>
        </w:rPr>
        <w:t>’</w:t>
      </w:r>
      <w:r>
        <w:rPr>
          <w:rFonts w:ascii="Times Roman" w:hAnsi="Times Roman"/>
          <w:rtl w:val="0"/>
          <w:lang w:val="en-US"/>
        </w:rPr>
        <w:t xml:space="preserve">ve become encoded in other language. Change invariably looks like a threat. And the universe of threats has broadened from the toxic spill to the </w:t>
      </w:r>
      <w:r>
        <w:rPr>
          <w:rFonts w:ascii="Times Roman" w:cs="Times Roman" w:hAnsi="Times Roman" w:eastAsia="Times Roman"/>
          <w:rtl w:val="0"/>
        </w:rPr>
        <w:fldChar w:fldCharType="begin" w:fldLock="0"/>
      </w:r>
      <w:r>
        <w:rPr>
          <w:rFonts w:ascii="Times Roman" w:cs="Times Roman" w:hAnsi="Times Roman" w:eastAsia="Times Roman"/>
          <w:rtl w:val="0"/>
        </w:rPr>
        <w:instrText xml:space="preserve"> HYPERLINK "https://www.nytimes.com/2017/12/01/business/economy/single-family-home.html"</w:instrText>
      </w:r>
      <w:r>
        <w:rPr>
          <w:rFonts w:ascii="Times Roman" w:cs="Times Roman" w:hAnsi="Times Roman" w:eastAsia="Times Roman"/>
          <w:rtl w:val="0"/>
        </w:rPr>
        <w:fldChar w:fldCharType="separate" w:fldLock="0"/>
      </w:r>
      <w:r>
        <w:rPr>
          <w:rFonts w:ascii="Times Roman" w:hAnsi="Times Roman"/>
          <w:rtl w:val="0"/>
          <w:lang w:val="en-US"/>
        </w:rPr>
        <w:t>garden shadow</w:t>
      </w:r>
      <w:r>
        <w:rPr>
          <w:rFonts w:ascii="Times Roman" w:cs="Times Roman" w:hAnsi="Times Roman" w:eastAsia="Times Roman"/>
          <w:rtl w:val="0"/>
        </w:rPr>
        <w:fldChar w:fldCharType="end" w:fldLock="0"/>
      </w:r>
      <w:r>
        <w:rPr>
          <w:rFonts w:ascii="Times Roman" w:hAnsi="Times Roman"/>
          <w:rtl w:val="0"/>
          <w:lang w:val="en-US"/>
        </w:rPr>
        <w:t>, from the property next door to the potential development five blocks over.</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We ask home equity to do so much more for us in terms of providing retirement, providing a bridge during drought years, allowing us to have collateral for other kinds of loans,</w:t>
      </w:r>
      <w:r>
        <w:rPr>
          <w:rFonts w:ascii="Times Roman" w:hAnsi="Times Roman" w:hint="default"/>
          <w:rtl w:val="0"/>
        </w:rPr>
        <w:t xml:space="preserve">” </w:t>
      </w:r>
      <w:r>
        <w:rPr>
          <w:rFonts w:ascii="Times Roman" w:hAnsi="Times Roman"/>
          <w:rtl w:val="0"/>
          <w:lang w:val="en-US"/>
        </w:rPr>
        <w:t xml:space="preserve">said Nathan Connolly, a historian at Johns Hopkins University. </w:t>
      </w:r>
      <w:r>
        <w:rPr>
          <w:rFonts w:ascii="Times Roman" w:hAnsi="Times Roman" w:hint="default"/>
          <w:rtl w:val="1"/>
          <w:lang w:val="ar-SA" w:bidi="ar-SA"/>
        </w:rPr>
        <w:t>“</w:t>
      </w:r>
      <w:r>
        <w:rPr>
          <w:rFonts w:ascii="Times Roman" w:hAnsi="Times Roman"/>
          <w:rtl w:val="0"/>
          <w:lang w:val="en-US"/>
        </w:rPr>
        <w:t>Then you add schools and crime into the mix.</w:t>
      </w:r>
      <w:r>
        <w:rPr>
          <w:rFonts w:ascii="Times Roman" w:hAnsi="Times Roman" w:hint="default"/>
          <w:rtl w:val="0"/>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To the extent that people can control anything,</w:t>
      </w:r>
      <w:r>
        <w:rPr>
          <w:rFonts w:ascii="Times Roman" w:hAnsi="Times Roman" w:hint="default"/>
          <w:rtl w:val="0"/>
        </w:rPr>
        <w:t xml:space="preserve">” </w:t>
      </w:r>
      <w:r>
        <w:rPr>
          <w:rFonts w:ascii="Times Roman" w:hAnsi="Times Roman"/>
          <w:rtl w:val="0"/>
          <w:lang w:val="en-US"/>
        </w:rPr>
        <w:t xml:space="preserve">he said of property values, </w:t>
      </w:r>
      <w:r>
        <w:rPr>
          <w:rFonts w:ascii="Times Roman" w:hAnsi="Times Roman" w:hint="default"/>
          <w:rtl w:val="1"/>
          <w:lang w:val="ar-SA" w:bidi="ar-SA"/>
        </w:rPr>
        <w:t>“</w:t>
      </w:r>
      <w:r>
        <w:rPr>
          <w:rFonts w:ascii="Times Roman" w:hAnsi="Times Roman"/>
          <w:rtl w:val="0"/>
          <w:lang w:val="en-US"/>
        </w:rPr>
        <w:t>they try to control</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No wonder it has become so hard to untangle the benefits of community </w:t>
      </w:r>
      <w:r>
        <w:rPr>
          <w:rFonts w:ascii="Times Roman" w:hAnsi="Times Roman" w:hint="default"/>
          <w:rtl w:val="1"/>
          <w:lang w:val="ar-SA" w:bidi="ar-SA"/>
        </w:rPr>
        <w:t>“</w:t>
      </w:r>
      <w:r>
        <w:rPr>
          <w:rFonts w:ascii="Times Roman" w:hAnsi="Times Roman"/>
          <w:rtl w:val="0"/>
          <w:lang w:val="en-US"/>
        </w:rPr>
        <w:t>ownership</w:t>
      </w:r>
      <w:r>
        <w:rPr>
          <w:rFonts w:ascii="Times Roman" w:hAnsi="Times Roman" w:hint="default"/>
          <w:rtl w:val="0"/>
        </w:rPr>
        <w:t xml:space="preserve">” </w:t>
      </w:r>
      <w:r>
        <w:rPr>
          <w:rFonts w:ascii="Times Roman" w:hAnsi="Times Roman"/>
          <w:rtl w:val="0"/>
          <w:lang w:val="en-US"/>
        </w:rPr>
        <w:t xml:space="preserve">from the rising harms. We want people to be invested in their neighborhoods, but not to the exclusion of anyone else who might live there, too. We want to empower neighbors to fight a trash dump, but not to halt every housing project the region needs.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Who speaks for the community as a whole?</w:t>
      </w:r>
      <w:r>
        <w:rPr>
          <w:rFonts w:ascii="Times Roman" w:hAnsi="Times Roman" w:hint="default"/>
          <w:rtl w:val="0"/>
        </w:rPr>
        <w:t xml:space="preserve">” </w:t>
      </w:r>
      <w:r>
        <w:rPr>
          <w:rFonts w:ascii="Times Roman" w:hAnsi="Times Roman"/>
          <w:rtl w:val="0"/>
          <w:lang w:val="en-US"/>
        </w:rPr>
        <w:t xml:space="preserve">Ms. Been said. </w:t>
      </w:r>
      <w:r>
        <w:rPr>
          <w:rFonts w:ascii="Times Roman" w:hAnsi="Times Roman" w:hint="default"/>
          <w:rtl w:val="1"/>
          <w:lang w:val="ar-SA" w:bidi="ar-SA"/>
        </w:rPr>
        <w:t>“</w:t>
      </w:r>
      <w:r>
        <w:rPr>
          <w:rFonts w:ascii="Times Roman" w:hAnsi="Times Roman"/>
          <w:rtl w:val="0"/>
          <w:lang w:val="en-US"/>
        </w:rPr>
        <w:t>I worry about that.</w:t>
      </w:r>
      <w:r>
        <w:rPr>
          <w:rFonts w:ascii="Times Roman" w:hAnsi="Times Roman" w:hint="default"/>
          <w:rtl w:val="0"/>
        </w:rPr>
        <w:t>”</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tl w:val="0"/>
        </w:rPr>
      </w:pPr>
      <w:r>
        <w:rPr>
          <w:rFonts w:ascii="Times Roman" w:hAnsi="Times Roman"/>
          <w:i w:val="1"/>
          <w:iCs w:val="1"/>
          <w:rtl w:val="0"/>
          <w:lang w:val="en-US"/>
        </w:rPr>
        <w:t xml:space="preserve">Emily Badger writes about cities and urban policy for The Upshot from the San Francisco bureau. She's particularly interested in housing, transportation and inequality </w:t>
      </w:r>
      <w:r>
        <w:rPr>
          <w:rFonts w:ascii="Times Roman" w:hAnsi="Times Roman" w:hint="default"/>
          <w:i w:val="1"/>
          <w:iCs w:val="1"/>
          <w:rtl w:val="0"/>
          <w:lang w:val="en-US"/>
        </w:rPr>
        <w:t xml:space="preserve">— </w:t>
      </w:r>
      <w:r>
        <w:rPr>
          <w:rFonts w:ascii="Times Roman" w:hAnsi="Times Roman"/>
          <w:i w:val="1"/>
          <w:iCs w:val="1"/>
          <w:rtl w:val="0"/>
          <w:lang w:val="en-US"/>
        </w:rPr>
        <w:t xml:space="preserve">and how they're all connected. She joined the Times in 2016 from The Washington Post. </w:t>
      </w:r>
      <w:r>
        <w:rPr>
          <w:rFonts w:ascii="Times Roman" w:cs="Times Roman" w:hAnsi="Times Roman" w:eastAsia="Times Roman"/>
          <w:i w:val="1"/>
          <w:iCs w:val="1"/>
          <w:rtl w:val="0"/>
        </w:rPr>
        <w:fldChar w:fldCharType="begin" w:fldLock="0"/>
      </w:r>
      <w:r>
        <w:rPr>
          <w:rFonts w:ascii="Times Roman" w:cs="Times Roman" w:hAnsi="Times Roman" w:eastAsia="Times Roman"/>
          <w:i w:val="1"/>
          <w:iCs w:val="1"/>
          <w:rtl w:val="0"/>
        </w:rPr>
        <w:instrText xml:space="preserve"> HYPERLINK "https://twitter.com/emilymbadger"</w:instrText>
      </w:r>
      <w:r>
        <w:rPr>
          <w:rFonts w:ascii="Times Roman" w:cs="Times Roman" w:hAnsi="Times Roman" w:eastAsia="Times Roman"/>
          <w:i w:val="1"/>
          <w:iCs w:val="1"/>
          <w:rtl w:val="0"/>
        </w:rPr>
        <w:fldChar w:fldCharType="separate" w:fldLock="0"/>
      </w:r>
      <w:r>
        <w:rPr>
          <w:rFonts w:ascii="Times Roman" w:hAnsi="Times Roman"/>
          <w:i w:val="1"/>
          <w:iCs w:val="1"/>
          <w:rtl w:val="0"/>
          <w:lang w:val="en-US"/>
        </w:rPr>
        <w:t>@emilymbadger</w:t>
      </w:r>
      <w:r>
        <w:rPr>
          <w:rFonts w:ascii="Times Roman" w:cs="Times Roman" w:hAnsi="Times Roman" w:eastAsia="Times Roman"/>
          <w:i w:val="1"/>
          <w:iCs w:val="1"/>
          <w:rtl w:val="0"/>
        </w:rPr>
        <w:fldChar w:fldCharType="end" w:fldLock="0"/>
      </w:r>
      <w:r>
        <w:rPr>
          <w:rFonts w:ascii="Times Roman" w:hAnsi="Times Roman"/>
          <w:i w:val="1"/>
          <w:iCs w:val="1"/>
          <w:rtl w:val="0"/>
        </w:rPr>
        <w:t xml:space="preserve">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